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13" w:rsidRPr="00E31B13" w:rsidRDefault="00E31B13" w:rsidP="00012C5D">
      <w:pPr>
        <w:rPr>
          <w:rFonts w:ascii="Times New Roman" w:hAnsi="Times New Roman" w:cs="Times New Roman"/>
          <w:b/>
          <w:sz w:val="24"/>
          <w:szCs w:val="24"/>
        </w:rPr>
      </w:pPr>
      <w:r w:rsidRPr="00E31B13">
        <w:rPr>
          <w:rFonts w:ascii="Times New Roman" w:hAnsi="Times New Roman" w:cs="Times New Roman"/>
          <w:b/>
          <w:sz w:val="24"/>
          <w:szCs w:val="24"/>
        </w:rPr>
        <w:t>History of Preparing the NSCM Data for Analysis</w:t>
      </w:r>
    </w:p>
    <w:p w:rsidR="00012C5D" w:rsidRPr="00012C5D" w:rsidRDefault="00685EEC" w:rsidP="00012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Anjali created </w:t>
      </w:r>
      <w:r w:rsidR="00012C5D">
        <w:rPr>
          <w:rFonts w:ascii="Times New Roman" w:hAnsi="Times New Roman" w:cs="Times New Roman"/>
          <w:sz w:val="24"/>
          <w:szCs w:val="24"/>
        </w:rPr>
        <w:t xml:space="preserve">Master </w:t>
      </w:r>
      <w:r w:rsidR="004A2052">
        <w:rPr>
          <w:rFonts w:ascii="Times New Roman" w:hAnsi="Times New Roman" w:cs="Times New Roman"/>
          <w:sz w:val="24"/>
          <w:szCs w:val="24"/>
        </w:rPr>
        <w:t xml:space="preserve">Data </w:t>
      </w:r>
      <w:r w:rsidR="00012C5D">
        <w:rPr>
          <w:rFonts w:ascii="Times New Roman" w:hAnsi="Times New Roman" w:cs="Times New Roman"/>
          <w:sz w:val="24"/>
          <w:szCs w:val="24"/>
        </w:rPr>
        <w:t xml:space="preserve">Files </w:t>
      </w:r>
      <w:r>
        <w:rPr>
          <w:rFonts w:ascii="Times New Roman" w:hAnsi="Times New Roman" w:cs="Times New Roman"/>
          <w:sz w:val="24"/>
          <w:szCs w:val="24"/>
        </w:rPr>
        <w:t xml:space="preserve">from the </w:t>
      </w:r>
      <w:r w:rsidR="00012C5D">
        <w:rPr>
          <w:rFonts w:ascii="Times New Roman" w:hAnsi="Times New Roman" w:cs="Times New Roman"/>
          <w:sz w:val="24"/>
          <w:szCs w:val="24"/>
        </w:rPr>
        <w:t xml:space="preserve">Log files in </w:t>
      </w:r>
      <w:proofErr w:type="spellStart"/>
      <w:r w:rsidR="00012C5D">
        <w:rPr>
          <w:rFonts w:ascii="Times New Roman" w:hAnsi="Times New Roman" w:cs="Times New Roman"/>
          <w:sz w:val="24"/>
          <w:szCs w:val="24"/>
        </w:rPr>
        <w:t>Matlab</w:t>
      </w:r>
      <w:proofErr w:type="spellEnd"/>
      <w:r>
        <w:rPr>
          <w:rFonts w:ascii="Times New Roman" w:hAnsi="Times New Roman" w:cs="Times New Roman"/>
          <w:sz w:val="24"/>
          <w:szCs w:val="24"/>
        </w:rPr>
        <w:t xml:space="preserve"> format.  From these Master Files, she then</w:t>
      </w:r>
      <w:r w:rsidR="00012C5D">
        <w:rPr>
          <w:rFonts w:ascii="Times New Roman" w:hAnsi="Times New Roman" w:cs="Times New Roman"/>
          <w:sz w:val="24"/>
          <w:szCs w:val="24"/>
        </w:rPr>
        <w:t xml:space="preserve"> created Excel spreadsheets of each trial per subject, with the stimulus, Examiner’s response(s), and Transcriber’s response (s) (which had been converted from hand-transcribed IPA to </w:t>
      </w:r>
      <w:proofErr w:type="spellStart"/>
      <w:r w:rsidR="00012C5D">
        <w:rPr>
          <w:rFonts w:ascii="Times New Roman" w:hAnsi="Times New Roman" w:cs="Times New Roman"/>
          <w:sz w:val="24"/>
          <w:szCs w:val="24"/>
        </w:rPr>
        <w:t>Darpabet</w:t>
      </w:r>
      <w:proofErr w:type="spellEnd"/>
      <w:r w:rsidR="00012C5D">
        <w:rPr>
          <w:rFonts w:ascii="Times New Roman" w:hAnsi="Times New Roman" w:cs="Times New Roman"/>
          <w:sz w:val="24"/>
          <w:szCs w:val="24"/>
        </w:rPr>
        <w:t>, by Cynthia’s lab team in the spring and summer of 2010 (check these dates).</w:t>
      </w:r>
    </w:p>
    <w:p w:rsidR="00012C5D" w:rsidRDefault="00012C5D" w:rsidP="00012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From the Master </w:t>
      </w:r>
      <w:r w:rsidR="004A2052">
        <w:rPr>
          <w:rFonts w:ascii="Times New Roman" w:hAnsi="Times New Roman" w:cs="Times New Roman"/>
          <w:sz w:val="24"/>
          <w:szCs w:val="24"/>
        </w:rPr>
        <w:t xml:space="preserve">Data </w:t>
      </w:r>
      <w:r>
        <w:rPr>
          <w:rFonts w:ascii="Times New Roman" w:hAnsi="Times New Roman" w:cs="Times New Roman"/>
          <w:sz w:val="24"/>
          <w:szCs w:val="24"/>
        </w:rPr>
        <w:t xml:space="preserve">Files, Anjali generated confusion matrices (CM) in </w:t>
      </w:r>
      <w:proofErr w:type="gramStart"/>
      <w:r>
        <w:rPr>
          <w:rFonts w:ascii="Times New Roman" w:hAnsi="Times New Roman" w:cs="Times New Roman"/>
          <w:sz w:val="24"/>
          <w:szCs w:val="24"/>
        </w:rPr>
        <w:t>Excel, that</w:t>
      </w:r>
      <w:proofErr w:type="gramEnd"/>
      <w:r>
        <w:rPr>
          <w:rFonts w:ascii="Times New Roman" w:hAnsi="Times New Roman" w:cs="Times New Roman"/>
          <w:sz w:val="24"/>
          <w:szCs w:val="24"/>
        </w:rPr>
        <w:t xml:space="preserve"> Cynthia could read.  There were four CMs per subject (initial consonants, final consonants, initial vowels, and final vowels).  Tony was missing files from Oct. 12 and Nov. 2, even though there was hand transcription for these dates.</w:t>
      </w:r>
    </w:p>
    <w:p w:rsidR="00012C5D" w:rsidRPr="00012C5D" w:rsidRDefault="00012C5D" w:rsidP="00012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Anjali noted “Exceptions” in the Excel CM’s for each subject, indicating the line on the Excel spreadsheet where something other than a CV or VC occurred.</w:t>
      </w:r>
    </w:p>
    <w:p w:rsidR="00F248CF" w:rsidRDefault="00012C5D" w:rsidP="00012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Mary and Cynthia worked together and resolved every exception for every child.  Cynthia sent these to Anjali</w:t>
      </w:r>
      <w:r w:rsidR="00E31B13">
        <w:rPr>
          <w:rFonts w:ascii="Times New Roman" w:hAnsi="Times New Roman" w:cs="Times New Roman"/>
          <w:sz w:val="24"/>
          <w:szCs w:val="24"/>
        </w:rPr>
        <w:t>.</w:t>
      </w:r>
    </w:p>
    <w:p w:rsidR="00012C5D" w:rsidRDefault="00E31B13" w:rsidP="00012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May 30, 2011, Anjali </w:t>
      </w:r>
      <w:r w:rsidR="004A2052">
        <w:rPr>
          <w:rFonts w:ascii="Times New Roman" w:hAnsi="Times New Roman" w:cs="Times New Roman"/>
          <w:sz w:val="24"/>
          <w:szCs w:val="24"/>
        </w:rPr>
        <w:t xml:space="preserve">sent Cynthia an e-mail outlining the new work she had done.  This included </w:t>
      </w:r>
      <w:r>
        <w:rPr>
          <w:rFonts w:ascii="Times New Roman" w:hAnsi="Times New Roman" w:cs="Times New Roman"/>
          <w:sz w:val="24"/>
          <w:szCs w:val="24"/>
        </w:rPr>
        <w:t>merg</w:t>
      </w:r>
      <w:r w:rsidR="004A2052">
        <w:rPr>
          <w:rFonts w:ascii="Times New Roman" w:hAnsi="Times New Roman" w:cs="Times New Roman"/>
          <w:sz w:val="24"/>
          <w:szCs w:val="24"/>
        </w:rPr>
        <w:t xml:space="preserve">ing </w:t>
      </w:r>
      <w:r>
        <w:rPr>
          <w:rFonts w:ascii="Times New Roman" w:hAnsi="Times New Roman" w:cs="Times New Roman"/>
          <w:sz w:val="24"/>
          <w:szCs w:val="24"/>
        </w:rPr>
        <w:t>the two corrected Excel files from Cynthia and Mary (</w:t>
      </w:r>
      <w:r w:rsidR="00685EEC">
        <w:rPr>
          <w:rFonts w:ascii="Times New Roman" w:hAnsi="Times New Roman" w:cs="Times New Roman"/>
          <w:sz w:val="24"/>
          <w:szCs w:val="24"/>
        </w:rPr>
        <w:t>“</w:t>
      </w:r>
      <w:r>
        <w:rPr>
          <w:rFonts w:ascii="Times New Roman" w:hAnsi="Times New Roman" w:cs="Times New Roman"/>
          <w:sz w:val="24"/>
          <w:szCs w:val="24"/>
        </w:rPr>
        <w:t>corrected</w:t>
      </w:r>
      <w:r w:rsidR="00685EEC">
        <w:rPr>
          <w:rFonts w:ascii="Times New Roman" w:hAnsi="Times New Roman" w:cs="Times New Roman"/>
          <w:sz w:val="24"/>
          <w:szCs w:val="24"/>
        </w:rPr>
        <w:t>”</w:t>
      </w:r>
      <w:r>
        <w:rPr>
          <w:rFonts w:ascii="Times New Roman" w:hAnsi="Times New Roman" w:cs="Times New Roman"/>
          <w:sz w:val="24"/>
          <w:szCs w:val="24"/>
        </w:rPr>
        <w:t xml:space="preserve"> means that all the Exceptions were resolved into the closest CV or VC approximation). </w:t>
      </w:r>
      <w:r w:rsidR="004A2052">
        <w:rPr>
          <w:rFonts w:ascii="Times New Roman" w:hAnsi="Times New Roman" w:cs="Times New Roman"/>
          <w:sz w:val="24"/>
          <w:szCs w:val="24"/>
        </w:rPr>
        <w:t xml:space="preserve">Also, </w:t>
      </w:r>
      <w:r w:rsidR="00685EEC">
        <w:rPr>
          <w:rFonts w:ascii="Times New Roman" w:hAnsi="Times New Roman" w:cs="Times New Roman"/>
          <w:sz w:val="24"/>
          <w:szCs w:val="24"/>
        </w:rPr>
        <w:t>Anjali</w:t>
      </w:r>
      <w:r w:rsidR="004A2052">
        <w:rPr>
          <w:rFonts w:ascii="Times New Roman" w:hAnsi="Times New Roman" w:cs="Times New Roman"/>
          <w:sz w:val="24"/>
          <w:szCs w:val="24"/>
        </w:rPr>
        <w:t xml:space="preserve"> added in Tony’s missing sessions from Oct. 12 and Nov. 2.  Finally, she said she generated:</w:t>
      </w:r>
    </w:p>
    <w:p w:rsidR="004A2052" w:rsidRDefault="004A2052" w:rsidP="004A20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New CMs.</w:t>
      </w:r>
    </w:p>
    <w:p w:rsidR="00685EEC" w:rsidRDefault="004A2052" w:rsidP="004A2052">
      <w:pPr>
        <w:pStyle w:val="ListParagraph"/>
        <w:numPr>
          <w:ilvl w:val="1"/>
          <w:numId w:val="1"/>
        </w:numPr>
        <w:rPr>
          <w:rFonts w:ascii="Times New Roman" w:hAnsi="Times New Roman" w:cs="Times New Roman"/>
          <w:sz w:val="24"/>
          <w:szCs w:val="24"/>
        </w:rPr>
      </w:pPr>
      <w:r w:rsidRPr="00685EEC">
        <w:rPr>
          <w:rFonts w:ascii="Times New Roman" w:hAnsi="Times New Roman" w:cs="Times New Roman"/>
          <w:sz w:val="24"/>
          <w:szCs w:val="24"/>
        </w:rPr>
        <w:t xml:space="preserve">New Master Data Files </w:t>
      </w:r>
    </w:p>
    <w:p w:rsidR="004A2052" w:rsidRPr="00685EEC" w:rsidRDefault="004A2052" w:rsidP="004A2052">
      <w:pPr>
        <w:pStyle w:val="ListParagraph"/>
        <w:numPr>
          <w:ilvl w:val="1"/>
          <w:numId w:val="1"/>
        </w:numPr>
        <w:rPr>
          <w:rFonts w:ascii="Times New Roman" w:hAnsi="Times New Roman" w:cs="Times New Roman"/>
          <w:sz w:val="24"/>
          <w:szCs w:val="24"/>
        </w:rPr>
      </w:pPr>
      <w:r w:rsidRPr="00685EEC">
        <w:rPr>
          <w:rFonts w:ascii="Times New Roman" w:hAnsi="Times New Roman" w:cs="Times New Roman"/>
          <w:sz w:val="24"/>
          <w:szCs w:val="24"/>
        </w:rPr>
        <w:t>New scatter plots and bar plots.</w:t>
      </w:r>
    </w:p>
    <w:p w:rsidR="004A2052" w:rsidRDefault="004A2052" w:rsidP="004A2052">
      <w:pPr>
        <w:ind w:left="720"/>
        <w:rPr>
          <w:rFonts w:ascii="Times New Roman" w:hAnsi="Times New Roman" w:cs="Times New Roman"/>
          <w:sz w:val="24"/>
          <w:szCs w:val="24"/>
        </w:rPr>
      </w:pPr>
      <w:r>
        <w:rPr>
          <w:rFonts w:ascii="Times New Roman" w:hAnsi="Times New Roman" w:cs="Times New Roman"/>
          <w:sz w:val="24"/>
          <w:szCs w:val="24"/>
        </w:rPr>
        <w:t>These were all attached to her e-mail as “Reading Group 5_30_11.zip”</w:t>
      </w:r>
    </w:p>
    <w:p w:rsidR="004A2052" w:rsidRDefault="004A2052" w:rsidP="004A2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June 6, 2011, Cynthia sent Anjali an e-mail listing 7 Exceptions that she and Mary found </w:t>
      </w:r>
      <w:r w:rsidR="00B46C41">
        <w:rPr>
          <w:rFonts w:ascii="Times New Roman" w:hAnsi="Times New Roman" w:cs="Times New Roman"/>
          <w:sz w:val="24"/>
          <w:szCs w:val="24"/>
        </w:rPr>
        <w:t xml:space="preserve">where the “Exceptions Resolved” </w:t>
      </w:r>
      <w:proofErr w:type="gramStart"/>
      <w:r w:rsidR="00B46C41">
        <w:rPr>
          <w:rFonts w:ascii="Times New Roman" w:hAnsi="Times New Roman" w:cs="Times New Roman"/>
          <w:sz w:val="24"/>
          <w:szCs w:val="24"/>
        </w:rPr>
        <w:t>were</w:t>
      </w:r>
      <w:proofErr w:type="gramEnd"/>
      <w:r w:rsidR="00B46C41">
        <w:rPr>
          <w:rFonts w:ascii="Times New Roman" w:hAnsi="Times New Roman" w:cs="Times New Roman"/>
          <w:sz w:val="24"/>
          <w:szCs w:val="24"/>
        </w:rPr>
        <w:t xml:space="preserve"> still not appearing in the Excel Spreadsheets</w:t>
      </w:r>
      <w:r>
        <w:rPr>
          <w:rFonts w:ascii="Times New Roman" w:hAnsi="Times New Roman" w:cs="Times New Roman"/>
          <w:sz w:val="24"/>
          <w:szCs w:val="24"/>
        </w:rPr>
        <w:t>.</w:t>
      </w:r>
    </w:p>
    <w:p w:rsidR="004A2052" w:rsidRDefault="004A2052" w:rsidP="004A2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July 20, 2011, Anjali updated her NSCM analysis files and sent Cynthia an e-mail stating what she had done.  This included:</w:t>
      </w:r>
    </w:p>
    <w:p w:rsidR="004A2052" w:rsidRDefault="004A2052" w:rsidP="004A20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Updating the data file </w:t>
      </w:r>
      <w:proofErr w:type="spellStart"/>
      <w:r>
        <w:rPr>
          <w:rFonts w:ascii="Times New Roman" w:hAnsi="Times New Roman" w:cs="Times New Roman"/>
          <w:sz w:val="24"/>
          <w:szCs w:val="24"/>
        </w:rPr>
        <w:t>NSCM_data</w:t>
      </w:r>
      <w:proofErr w:type="spellEnd"/>
    </w:p>
    <w:p w:rsidR="004A2052" w:rsidRDefault="004A2052" w:rsidP="004A20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Converting the Master </w:t>
      </w:r>
      <w:r w:rsidR="00E679EB">
        <w:rPr>
          <w:rFonts w:ascii="Times New Roman" w:hAnsi="Times New Roman" w:cs="Times New Roman"/>
          <w:sz w:val="24"/>
          <w:szCs w:val="24"/>
        </w:rPr>
        <w:t>files into an Excel Spreadsheet, with the total number of tr</w:t>
      </w:r>
      <w:r w:rsidR="00685EEC">
        <w:rPr>
          <w:rFonts w:ascii="Times New Roman" w:hAnsi="Times New Roman" w:cs="Times New Roman"/>
          <w:sz w:val="24"/>
          <w:szCs w:val="24"/>
        </w:rPr>
        <w:t>ia</w:t>
      </w:r>
      <w:r w:rsidR="00E679EB">
        <w:rPr>
          <w:rFonts w:ascii="Times New Roman" w:hAnsi="Times New Roman" w:cs="Times New Roman"/>
          <w:sz w:val="24"/>
          <w:szCs w:val="24"/>
        </w:rPr>
        <w:t>ls per subject.</w:t>
      </w:r>
    </w:p>
    <w:p w:rsidR="00E679EB" w:rsidRDefault="00E679EB" w:rsidP="004A20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Updated the NSCM file.</w:t>
      </w:r>
    </w:p>
    <w:p w:rsidR="00E679EB" w:rsidRDefault="00E679EB" w:rsidP="004A20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Updated the CMs in the folder, CM.</w:t>
      </w:r>
    </w:p>
    <w:p w:rsidR="00E679EB" w:rsidRDefault="00E679EB" w:rsidP="00E679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Around </w:t>
      </w:r>
      <w:r w:rsidR="00685EEC">
        <w:rPr>
          <w:rFonts w:ascii="Times New Roman" w:hAnsi="Times New Roman" w:cs="Times New Roman"/>
          <w:sz w:val="24"/>
          <w:szCs w:val="24"/>
        </w:rPr>
        <w:t>1-</w:t>
      </w:r>
      <w:r>
        <w:rPr>
          <w:rFonts w:ascii="Times New Roman" w:hAnsi="Times New Roman" w:cs="Times New Roman"/>
          <w:sz w:val="24"/>
          <w:szCs w:val="24"/>
        </w:rPr>
        <w:t>30</w:t>
      </w:r>
      <w:r w:rsidR="00685EEC">
        <w:rPr>
          <w:rFonts w:ascii="Times New Roman" w:hAnsi="Times New Roman" w:cs="Times New Roman"/>
          <w:sz w:val="24"/>
          <w:szCs w:val="24"/>
        </w:rPr>
        <w:t>-12</w:t>
      </w:r>
      <w:r>
        <w:rPr>
          <w:rFonts w:ascii="Times New Roman" w:hAnsi="Times New Roman" w:cs="Times New Roman"/>
          <w:sz w:val="24"/>
          <w:szCs w:val="24"/>
        </w:rPr>
        <w:t xml:space="preserve"> and </w:t>
      </w:r>
      <w:r w:rsidR="00685EEC">
        <w:rPr>
          <w:rFonts w:ascii="Times New Roman" w:hAnsi="Times New Roman" w:cs="Times New Roman"/>
          <w:sz w:val="24"/>
          <w:szCs w:val="24"/>
        </w:rPr>
        <w:t>2-</w:t>
      </w:r>
      <w:r>
        <w:rPr>
          <w:rFonts w:ascii="Times New Roman" w:hAnsi="Times New Roman" w:cs="Times New Roman"/>
          <w:sz w:val="24"/>
          <w:szCs w:val="24"/>
        </w:rPr>
        <w:t>3</w:t>
      </w:r>
      <w:r w:rsidR="00685EEC">
        <w:rPr>
          <w:rFonts w:ascii="Times New Roman" w:hAnsi="Times New Roman" w:cs="Times New Roman"/>
          <w:sz w:val="24"/>
          <w:szCs w:val="24"/>
        </w:rPr>
        <w:t>-12</w:t>
      </w:r>
      <w:r>
        <w:rPr>
          <w:rFonts w:ascii="Times New Roman" w:hAnsi="Times New Roman" w:cs="Times New Roman"/>
          <w:sz w:val="24"/>
          <w:szCs w:val="24"/>
        </w:rPr>
        <w:t>, Christoph plotted new CMs (four per subject) and percent correct tables (four per subject).  He thought the numbers were off in the CMs, because he did not realize that we were plotting ALL responses from both the Examiner and Transcriber.</w:t>
      </w:r>
    </w:p>
    <w:p w:rsidR="00E679EB" w:rsidRDefault="00E679EB" w:rsidP="00E679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w:t>
      </w:r>
      <w:r w:rsidR="00633993">
        <w:rPr>
          <w:rFonts w:ascii="Times New Roman" w:hAnsi="Times New Roman" w:cs="Times New Roman"/>
          <w:sz w:val="24"/>
          <w:szCs w:val="24"/>
        </w:rPr>
        <w:t xml:space="preserve"> 3-19-12 and 4-3-12, Christoph revised the percent correct tables for each subject, to include Cynthia </w:t>
      </w:r>
      <w:r w:rsidR="00781894">
        <w:rPr>
          <w:rFonts w:ascii="Times New Roman" w:hAnsi="Times New Roman" w:cs="Times New Roman"/>
          <w:sz w:val="24"/>
          <w:szCs w:val="24"/>
        </w:rPr>
        <w:t xml:space="preserve">and Mary’s hand-written corrections (from Excel files that Cynthia had </w:t>
      </w:r>
      <w:r w:rsidR="00781894">
        <w:rPr>
          <w:rFonts w:ascii="Times New Roman" w:hAnsi="Times New Roman" w:cs="Times New Roman"/>
          <w:sz w:val="24"/>
          <w:szCs w:val="24"/>
        </w:rPr>
        <w:lastRenderedPageBreak/>
        <w:t>sent to Anjali, to resolved the Exceptions).  Evidently, Anjali had included these</w:t>
      </w:r>
      <w:r w:rsidR="00685EEC">
        <w:rPr>
          <w:rFonts w:ascii="Times New Roman" w:hAnsi="Times New Roman" w:cs="Times New Roman"/>
          <w:sz w:val="24"/>
          <w:szCs w:val="24"/>
        </w:rPr>
        <w:t xml:space="preserve"> “Exceptions Resolved” (i.e., “corrections”) only</w:t>
      </w:r>
      <w:r w:rsidR="00781894">
        <w:rPr>
          <w:rFonts w:ascii="Times New Roman" w:hAnsi="Times New Roman" w:cs="Times New Roman"/>
          <w:sz w:val="24"/>
          <w:szCs w:val="24"/>
        </w:rPr>
        <w:t xml:space="preserve"> in </w:t>
      </w:r>
      <w:r w:rsidR="00685EEC">
        <w:rPr>
          <w:rFonts w:ascii="Times New Roman" w:hAnsi="Times New Roman" w:cs="Times New Roman"/>
          <w:sz w:val="24"/>
          <w:szCs w:val="24"/>
        </w:rPr>
        <w:t>her</w:t>
      </w:r>
      <w:r w:rsidR="00781894">
        <w:rPr>
          <w:rFonts w:ascii="Times New Roman" w:hAnsi="Times New Roman" w:cs="Times New Roman"/>
          <w:sz w:val="24"/>
          <w:szCs w:val="24"/>
        </w:rPr>
        <w:t xml:space="preserve"> Maste</w:t>
      </w:r>
      <w:r w:rsidR="00685EEC">
        <w:rPr>
          <w:rFonts w:ascii="Times New Roman" w:hAnsi="Times New Roman" w:cs="Times New Roman"/>
          <w:sz w:val="24"/>
          <w:szCs w:val="24"/>
        </w:rPr>
        <w:t xml:space="preserve">r Files (not in the Log Files in </w:t>
      </w:r>
      <w:proofErr w:type="spellStart"/>
      <w:r w:rsidR="00685EEC">
        <w:rPr>
          <w:rFonts w:ascii="Times New Roman" w:hAnsi="Times New Roman" w:cs="Times New Roman"/>
          <w:sz w:val="24"/>
          <w:szCs w:val="24"/>
        </w:rPr>
        <w:t>Matlab</w:t>
      </w:r>
      <w:proofErr w:type="spellEnd"/>
      <w:r w:rsidR="00685EEC">
        <w:rPr>
          <w:rFonts w:ascii="Times New Roman" w:hAnsi="Times New Roman" w:cs="Times New Roman"/>
          <w:sz w:val="24"/>
          <w:szCs w:val="24"/>
        </w:rPr>
        <w:t xml:space="preserve"> format)</w:t>
      </w:r>
      <w:r w:rsidR="00781894">
        <w:rPr>
          <w:rFonts w:ascii="Times New Roman" w:hAnsi="Times New Roman" w:cs="Times New Roman"/>
          <w:sz w:val="24"/>
          <w:szCs w:val="24"/>
        </w:rPr>
        <w:t>.</w:t>
      </w:r>
    </w:p>
    <w:p w:rsidR="00781894" w:rsidRDefault="00685EEC" w:rsidP="00E679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still need to revise</w:t>
      </w:r>
      <w:r w:rsidR="00781894">
        <w:rPr>
          <w:rFonts w:ascii="Times New Roman" w:hAnsi="Times New Roman" w:cs="Times New Roman"/>
          <w:sz w:val="24"/>
          <w:szCs w:val="24"/>
        </w:rPr>
        <w:t xml:space="preserve"> the CMs to</w:t>
      </w:r>
      <w:r>
        <w:rPr>
          <w:rFonts w:ascii="Times New Roman" w:hAnsi="Times New Roman" w:cs="Times New Roman"/>
          <w:sz w:val="24"/>
          <w:szCs w:val="24"/>
        </w:rPr>
        <w:t xml:space="preserve"> include the “Exceptions Resolved”</w:t>
      </w:r>
      <w:r w:rsidR="00781894">
        <w:rPr>
          <w:rFonts w:ascii="Times New Roman" w:hAnsi="Times New Roman" w:cs="Times New Roman"/>
          <w:sz w:val="24"/>
          <w:szCs w:val="24"/>
        </w:rPr>
        <w:t xml:space="preserve">.  </w:t>
      </w:r>
      <w:r w:rsidR="00B46C41">
        <w:rPr>
          <w:rFonts w:ascii="Times New Roman" w:hAnsi="Times New Roman" w:cs="Times New Roman"/>
          <w:sz w:val="24"/>
          <w:szCs w:val="24"/>
        </w:rPr>
        <w:t xml:space="preserve">This includes adding the few hundred “Exceptions Resolved” into the Log Files in </w:t>
      </w:r>
      <w:proofErr w:type="spellStart"/>
      <w:r w:rsidR="00B46C41">
        <w:rPr>
          <w:rFonts w:ascii="Times New Roman" w:hAnsi="Times New Roman" w:cs="Times New Roman"/>
          <w:sz w:val="24"/>
          <w:szCs w:val="24"/>
        </w:rPr>
        <w:t>Matlab</w:t>
      </w:r>
      <w:proofErr w:type="spellEnd"/>
      <w:r w:rsidR="00B46C41">
        <w:rPr>
          <w:rFonts w:ascii="Times New Roman" w:hAnsi="Times New Roman" w:cs="Times New Roman"/>
          <w:sz w:val="24"/>
          <w:szCs w:val="24"/>
        </w:rPr>
        <w:t xml:space="preserve"> Format.</w:t>
      </w:r>
    </w:p>
    <w:p w:rsidR="00B46C41" w:rsidRDefault="00B46C41">
      <w:pPr>
        <w:rPr>
          <w:rFonts w:ascii="Times New Roman" w:hAnsi="Times New Roman" w:cs="Times New Roman"/>
          <w:sz w:val="24"/>
          <w:szCs w:val="24"/>
        </w:rPr>
      </w:pPr>
      <w:r>
        <w:rPr>
          <w:rFonts w:ascii="Times New Roman" w:hAnsi="Times New Roman" w:cs="Times New Roman"/>
          <w:sz w:val="24"/>
          <w:szCs w:val="24"/>
        </w:rPr>
        <w:br w:type="page"/>
      </w:r>
    </w:p>
    <w:p w:rsidR="00B46C41" w:rsidRDefault="00B46C41" w:rsidP="0020762D">
      <w:pPr>
        <w:ind w:left="2880" w:firstLine="720"/>
        <w:rPr>
          <w:rFonts w:ascii="Times New Roman" w:hAnsi="Times New Roman" w:cs="Times New Roman"/>
          <w:sz w:val="24"/>
          <w:szCs w:val="24"/>
        </w:rPr>
      </w:pPr>
      <w:r>
        <w:rPr>
          <w:rFonts w:ascii="Times New Roman" w:hAnsi="Times New Roman" w:cs="Times New Roman"/>
          <w:sz w:val="24"/>
          <w:szCs w:val="24"/>
        </w:rPr>
        <w:lastRenderedPageBreak/>
        <w:t>Log Files</w:t>
      </w:r>
    </w:p>
    <w:p w:rsidR="00BB394E" w:rsidRPr="00BB394E" w:rsidRDefault="00BB394E" w:rsidP="00BB394E">
      <w:pPr>
        <w:rPr>
          <w:rFonts w:ascii="Times New Roman" w:hAnsi="Times New Roman" w:cs="Times New Roman"/>
          <w:sz w:val="72"/>
          <w:szCs w:val="7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B394E">
        <w:rPr>
          <w:rFonts w:ascii="Lucida Sans Unicode" w:hAnsi="Lucida Sans Unicode" w:cs="Lucida Sans Unicode"/>
          <w:sz w:val="72"/>
          <w:szCs w:val="72"/>
        </w:rPr>
        <w:t>↓</w:t>
      </w:r>
    </w:p>
    <w:p w:rsidR="00B46C41" w:rsidRDefault="00B46C41" w:rsidP="0020762D">
      <w:pPr>
        <w:ind w:left="2160" w:firstLine="720"/>
        <w:rPr>
          <w:rFonts w:ascii="Times New Roman" w:hAnsi="Times New Roman" w:cs="Times New Roman"/>
          <w:sz w:val="24"/>
          <w:szCs w:val="24"/>
        </w:rPr>
      </w:pPr>
      <w:r>
        <w:rPr>
          <w:rFonts w:ascii="Times New Roman" w:hAnsi="Times New Roman" w:cs="Times New Roman"/>
          <w:sz w:val="24"/>
          <w:szCs w:val="24"/>
        </w:rPr>
        <w:t xml:space="preserve">“Log Files in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Format”</w:t>
      </w:r>
    </w:p>
    <w:p w:rsidR="00B46C41" w:rsidRPr="00BB394E" w:rsidRDefault="00BB394E" w:rsidP="00BB394E">
      <w:pPr>
        <w:rPr>
          <w:rFonts w:ascii="Times New Roman" w:hAnsi="Times New Roman" w:cs="Times New Roman"/>
          <w:sz w:val="72"/>
          <w:szCs w:val="7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394E">
        <w:rPr>
          <w:rFonts w:ascii="Times New Roman" w:hAnsi="Times New Roman" w:cs="Times New Roman"/>
          <w:sz w:val="72"/>
          <w:szCs w:val="72"/>
        </w:rPr>
        <w:tab/>
      </w:r>
      <w:r w:rsidRPr="00BB394E">
        <w:rPr>
          <w:rFonts w:ascii="Lucida Sans Unicode" w:hAnsi="Lucida Sans Unicode" w:cs="Lucida Sans Unicode"/>
          <w:sz w:val="72"/>
          <w:szCs w:val="72"/>
        </w:rPr>
        <w:t>↙</w:t>
      </w:r>
      <w:r w:rsidRPr="00BB394E">
        <w:rPr>
          <w:rFonts w:ascii="Times New Roman" w:hAnsi="Times New Roman" w:cs="Times New Roman"/>
          <w:sz w:val="72"/>
          <w:szCs w:val="72"/>
        </w:rPr>
        <w:tab/>
      </w:r>
      <w:r w:rsidRPr="00BB394E">
        <w:rPr>
          <w:rFonts w:ascii="Lucida Sans Unicode" w:hAnsi="Lucida Sans Unicode" w:cs="Lucida Sans Unicode"/>
          <w:sz w:val="72"/>
          <w:szCs w:val="72"/>
        </w:rPr>
        <w:t>↘</w:t>
      </w:r>
    </w:p>
    <w:p w:rsidR="00B46C41" w:rsidRDefault="00B46C41" w:rsidP="00B46C41">
      <w:pPr>
        <w:rPr>
          <w:rFonts w:ascii="Times New Roman" w:hAnsi="Times New Roman" w:cs="Times New Roman"/>
          <w:sz w:val="24"/>
          <w:szCs w:val="24"/>
        </w:rPr>
      </w:pPr>
      <w:r>
        <w:rPr>
          <w:rFonts w:ascii="Times New Roman" w:hAnsi="Times New Roman" w:cs="Times New Roman"/>
          <w:sz w:val="24"/>
          <w:szCs w:val="24"/>
        </w:rPr>
        <w:t>Mas</w:t>
      </w:r>
      <w:r w:rsidR="0020762D">
        <w:rPr>
          <w:rFonts w:ascii="Times New Roman" w:hAnsi="Times New Roman" w:cs="Times New Roman"/>
          <w:sz w:val="24"/>
          <w:szCs w:val="24"/>
        </w:rPr>
        <w:t>ter Data Files (summary files)</w:t>
      </w:r>
      <w:r w:rsidR="0020762D">
        <w:rPr>
          <w:rFonts w:ascii="Times New Roman" w:hAnsi="Times New Roman" w:cs="Times New Roman"/>
          <w:sz w:val="24"/>
          <w:szCs w:val="24"/>
        </w:rPr>
        <w:tab/>
      </w:r>
      <w:r w:rsidR="0020762D">
        <w:rPr>
          <w:rFonts w:ascii="Times New Roman" w:hAnsi="Times New Roman" w:cs="Times New Roman"/>
          <w:sz w:val="24"/>
          <w:szCs w:val="24"/>
        </w:rPr>
        <w:tab/>
      </w:r>
      <w:r w:rsidR="00BB394E">
        <w:rPr>
          <w:rFonts w:ascii="Times New Roman" w:hAnsi="Times New Roman" w:cs="Times New Roman"/>
          <w:sz w:val="24"/>
          <w:szCs w:val="24"/>
        </w:rPr>
        <w:t xml:space="preserve">1.  </w:t>
      </w:r>
      <w:r>
        <w:rPr>
          <w:rFonts w:ascii="Times New Roman" w:hAnsi="Times New Roman" w:cs="Times New Roman"/>
          <w:sz w:val="24"/>
          <w:szCs w:val="24"/>
        </w:rPr>
        <w:t>CM</w:t>
      </w:r>
      <w:r w:rsidR="0020762D">
        <w:rPr>
          <w:rFonts w:ascii="Times New Roman" w:hAnsi="Times New Roman" w:cs="Times New Roman"/>
          <w:sz w:val="24"/>
          <w:szCs w:val="24"/>
        </w:rPr>
        <w:t>s</w:t>
      </w:r>
      <w:r w:rsidR="00BB394E">
        <w:rPr>
          <w:rFonts w:ascii="Times New Roman" w:hAnsi="Times New Roman" w:cs="Times New Roman"/>
          <w:sz w:val="24"/>
          <w:szCs w:val="24"/>
        </w:rPr>
        <w:t>,</w:t>
      </w:r>
    </w:p>
    <w:p w:rsidR="00B46C41" w:rsidRDefault="00BB394E" w:rsidP="0020762D">
      <w:pPr>
        <w:ind w:left="10080" w:hanging="5760"/>
        <w:rPr>
          <w:rFonts w:ascii="Times New Roman" w:hAnsi="Times New Roman" w:cs="Times New Roman"/>
          <w:sz w:val="24"/>
          <w:szCs w:val="24"/>
        </w:rPr>
      </w:pPr>
      <w:r>
        <w:rPr>
          <w:rFonts w:ascii="Times New Roman" w:hAnsi="Times New Roman" w:cs="Times New Roman"/>
          <w:sz w:val="24"/>
          <w:szCs w:val="24"/>
        </w:rPr>
        <w:t xml:space="preserve">2.  </w:t>
      </w:r>
      <w:r w:rsidR="00B46C41">
        <w:rPr>
          <w:rFonts w:ascii="Times New Roman" w:hAnsi="Times New Roman" w:cs="Times New Roman"/>
          <w:sz w:val="24"/>
          <w:szCs w:val="24"/>
        </w:rPr>
        <w:t>Trial by Trial Excel Spreadsheets</w:t>
      </w:r>
      <w:r w:rsidR="0020762D">
        <w:rPr>
          <w:rFonts w:ascii="Times New Roman" w:hAnsi="Times New Roman" w:cs="Times New Roman"/>
          <w:sz w:val="24"/>
          <w:szCs w:val="24"/>
        </w:rPr>
        <w:t xml:space="preserve"> (per subject):</w:t>
      </w:r>
    </w:p>
    <w:p w:rsidR="0020762D" w:rsidRDefault="00BB394E" w:rsidP="0020762D">
      <w:pPr>
        <w:ind w:left="10080" w:hanging="576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0762D">
        <w:rPr>
          <w:rFonts w:ascii="Times New Roman" w:hAnsi="Times New Roman" w:cs="Times New Roman"/>
          <w:sz w:val="24"/>
          <w:szCs w:val="24"/>
        </w:rPr>
        <w:t>Stimulus, Examiner and Transcriber’s Responses</w:t>
      </w:r>
    </w:p>
    <w:p w:rsidR="0020762D" w:rsidRDefault="00BB394E" w:rsidP="0020762D">
      <w:pPr>
        <w:ind w:left="10080" w:hanging="5760"/>
        <w:rPr>
          <w:rFonts w:ascii="Times New Roman" w:hAnsi="Times New Roman" w:cs="Times New Roman"/>
          <w:sz w:val="24"/>
          <w:szCs w:val="24"/>
        </w:rPr>
      </w:pPr>
      <w:r w:rsidRPr="00BB394E">
        <w:rPr>
          <w:rFonts w:ascii="Lucida Sans Unicode" w:hAnsi="Lucida Sans Unicode" w:cs="Lucida Sans Unicode"/>
          <w:sz w:val="72"/>
          <w:szCs w:val="72"/>
        </w:rPr>
        <w:t>↓</w:t>
      </w:r>
    </w:p>
    <w:p w:rsidR="0020762D" w:rsidRDefault="0020762D" w:rsidP="0020762D">
      <w:pPr>
        <w:ind w:left="10080" w:hanging="5760"/>
        <w:rPr>
          <w:rFonts w:ascii="Times New Roman" w:hAnsi="Times New Roman" w:cs="Times New Roman"/>
          <w:sz w:val="24"/>
          <w:szCs w:val="24"/>
        </w:rPr>
      </w:pPr>
      <w:r>
        <w:rPr>
          <w:rFonts w:ascii="Times New Roman" w:hAnsi="Times New Roman" w:cs="Times New Roman"/>
          <w:sz w:val="24"/>
          <w:szCs w:val="24"/>
        </w:rPr>
        <w:t>Mary and Cynthia’s “Exceptions Resolved”</w:t>
      </w:r>
    </w:p>
    <w:p w:rsidR="00965F16" w:rsidRDefault="00965F16" w:rsidP="0020762D">
      <w:pPr>
        <w:ind w:left="10080" w:hanging="57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Toni’s Nov. 2 and Oct. 12 sessions, </w:t>
      </w:r>
    </w:p>
    <w:p w:rsidR="00965F16" w:rsidRDefault="00965F16" w:rsidP="0020762D">
      <w:pPr>
        <w:ind w:left="10080" w:hanging="576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were previously omitted,</w:t>
      </w:r>
    </w:p>
    <w:p w:rsidR="00965F16" w:rsidRDefault="00965F16" w:rsidP="0020762D">
      <w:pPr>
        <w:ind w:left="10080" w:hanging="57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Mary/Cynthia’s 7 remaining unresolved</w:t>
      </w:r>
    </w:p>
    <w:p w:rsidR="00965F16" w:rsidRDefault="00965F16" w:rsidP="0020762D">
      <w:pPr>
        <w:ind w:left="10080" w:hanging="5760"/>
        <w:rPr>
          <w:rFonts w:ascii="Times New Roman" w:hAnsi="Times New Roman" w:cs="Times New Roman"/>
          <w:sz w:val="24"/>
          <w:szCs w:val="24"/>
        </w:rPr>
      </w:pPr>
      <w:proofErr w:type="gramStart"/>
      <w:r>
        <w:rPr>
          <w:rFonts w:ascii="Times New Roman" w:hAnsi="Times New Roman" w:cs="Times New Roman"/>
          <w:sz w:val="24"/>
          <w:szCs w:val="24"/>
        </w:rPr>
        <w:t>exception</w:t>
      </w:r>
      <w:proofErr w:type="gramEnd"/>
      <w:r>
        <w:rPr>
          <w:rFonts w:ascii="Times New Roman" w:hAnsi="Times New Roman" w:cs="Times New Roman"/>
          <w:sz w:val="24"/>
          <w:szCs w:val="24"/>
        </w:rPr>
        <w:t xml:space="preserve"> listed in Cynthia’s 6-6-11 e-mail to </w:t>
      </w:r>
    </w:p>
    <w:p w:rsidR="00965F16" w:rsidRDefault="00965F16" w:rsidP="0020762D">
      <w:pPr>
        <w:ind w:left="10080" w:hanging="5760"/>
        <w:rPr>
          <w:rFonts w:ascii="Times New Roman" w:hAnsi="Times New Roman" w:cs="Times New Roman"/>
          <w:sz w:val="24"/>
          <w:szCs w:val="24"/>
        </w:rPr>
      </w:pPr>
      <w:r>
        <w:rPr>
          <w:rFonts w:ascii="Times New Roman" w:hAnsi="Times New Roman" w:cs="Times New Roman"/>
          <w:sz w:val="24"/>
          <w:szCs w:val="24"/>
        </w:rPr>
        <w:t>Anjali)</w:t>
      </w:r>
    </w:p>
    <w:p w:rsidR="0020762D" w:rsidRDefault="00BB394E" w:rsidP="0020762D">
      <w:pPr>
        <w:ind w:left="10080" w:hanging="5760"/>
        <w:rPr>
          <w:rFonts w:ascii="Times New Roman" w:hAnsi="Times New Roman" w:cs="Times New Roman"/>
          <w:sz w:val="24"/>
          <w:szCs w:val="24"/>
        </w:rPr>
      </w:pPr>
      <w:r w:rsidRPr="00BB394E">
        <w:rPr>
          <w:rFonts w:ascii="Lucida Sans Unicode" w:hAnsi="Lucida Sans Unicode" w:cs="Lucida Sans Unicode"/>
          <w:sz w:val="72"/>
          <w:szCs w:val="72"/>
        </w:rPr>
        <w:t>↓</w:t>
      </w:r>
    </w:p>
    <w:p w:rsidR="0020762D" w:rsidRDefault="0020762D" w:rsidP="0020762D">
      <w:pPr>
        <w:ind w:left="10080" w:hanging="5760"/>
        <w:rPr>
          <w:rFonts w:ascii="Times New Roman" w:hAnsi="Times New Roman" w:cs="Times New Roman"/>
          <w:sz w:val="24"/>
          <w:szCs w:val="24"/>
        </w:rPr>
      </w:pPr>
      <w:r>
        <w:rPr>
          <w:rFonts w:ascii="Times New Roman" w:hAnsi="Times New Roman" w:cs="Times New Roman"/>
          <w:sz w:val="24"/>
          <w:szCs w:val="24"/>
        </w:rPr>
        <w:t>CMs Corrected (to include “Exceptions Resolved”</w:t>
      </w:r>
    </w:p>
    <w:p w:rsidR="00965F16" w:rsidRPr="00B46C41" w:rsidRDefault="00965F16" w:rsidP="0020762D">
      <w:pPr>
        <w:ind w:left="10080" w:hanging="57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other corrections listed just above)</w:t>
      </w:r>
    </w:p>
    <w:sectPr w:rsidR="00965F16" w:rsidRPr="00B4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F4B"/>
    <w:multiLevelType w:val="hybridMultilevel"/>
    <w:tmpl w:val="B7862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5D"/>
    <w:rsid w:val="00012C5D"/>
    <w:rsid w:val="00205700"/>
    <w:rsid w:val="0020762D"/>
    <w:rsid w:val="004A2052"/>
    <w:rsid w:val="00633993"/>
    <w:rsid w:val="00685EEC"/>
    <w:rsid w:val="00781894"/>
    <w:rsid w:val="00965F16"/>
    <w:rsid w:val="00B46C41"/>
    <w:rsid w:val="00BB394E"/>
    <w:rsid w:val="00E31B13"/>
    <w:rsid w:val="00E679EB"/>
    <w:rsid w:val="00F2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Cynthia J</dc:creator>
  <cp:lastModifiedBy>Johnson, Cynthia J</cp:lastModifiedBy>
  <cp:revision>7</cp:revision>
  <dcterms:created xsi:type="dcterms:W3CDTF">2012-07-06T17:40:00Z</dcterms:created>
  <dcterms:modified xsi:type="dcterms:W3CDTF">2012-07-06T18:21:00Z</dcterms:modified>
</cp:coreProperties>
</file>